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1984"/>
        <w:gridCol w:w="6911"/>
      </w:tblGrid>
      <w:tr w:rsidR="00863CF7" w:rsidTr="00863CF7">
        <w:tc>
          <w:tcPr>
            <w:tcW w:w="1526" w:type="dxa"/>
          </w:tcPr>
          <w:p w:rsidR="00863CF7" w:rsidRPr="00863CF7" w:rsidRDefault="00863CF7" w:rsidP="0086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63CF7" w:rsidRPr="00863CF7" w:rsidRDefault="00863CF7" w:rsidP="0086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11" w:type="dxa"/>
          </w:tcPr>
          <w:p w:rsidR="00863CF7" w:rsidRPr="00863CF7" w:rsidRDefault="00863CF7" w:rsidP="0086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863CF7" w:rsidTr="00863CF7">
        <w:tc>
          <w:tcPr>
            <w:tcW w:w="1526" w:type="dxa"/>
          </w:tcPr>
          <w:p w:rsidR="00863CF7" w:rsidRPr="00863CF7" w:rsidRDefault="00AF253B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63CF7" w:rsidRPr="00863CF7" w:rsidRDefault="00863CF7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11" w:type="dxa"/>
          </w:tcPr>
          <w:p w:rsidR="00863CF7" w:rsidRDefault="00863CF7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14.02: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Теория: параграф 149 (конспект); Практика: №356, стр.134</w:t>
            </w:r>
          </w:p>
          <w:p w:rsidR="00863CF7" w:rsidRDefault="00863CF7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15.02: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149 (выучить); Практика: №362, стр.135</w:t>
            </w:r>
          </w:p>
          <w:p w:rsidR="00863CF7" w:rsidRDefault="00863CF7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Теория: параграф 150 (конспект), Практика: №366, стр.137.</w:t>
            </w:r>
          </w:p>
          <w:p w:rsidR="00863CF7" w:rsidRPr="00863CF7" w:rsidRDefault="00863CF7" w:rsidP="0086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Теория: параграф 150 (выучить), Практика: №368, стр.138</w:t>
            </w:r>
          </w:p>
        </w:tc>
      </w:tr>
      <w:tr w:rsidR="00863CF7" w:rsidTr="00863CF7">
        <w:tc>
          <w:tcPr>
            <w:tcW w:w="1526" w:type="dxa"/>
          </w:tcPr>
          <w:p w:rsidR="00863CF7" w:rsidRPr="00863CF7" w:rsidRDefault="00AF253B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63CF7" w:rsidRPr="00863CF7" w:rsidRDefault="00863CF7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11" w:type="dxa"/>
          </w:tcPr>
          <w:p w:rsidR="00863CF7" w:rsidRDefault="00863CF7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: Сообщение: «Биография М. Твена»</w:t>
            </w:r>
          </w:p>
          <w:p w:rsidR="00863CF7" w:rsidRPr="00863CF7" w:rsidRDefault="00863CF7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«Как я редактировал сельскохозяйственную газету», прочитать, устно ответить на вопросы</w:t>
            </w:r>
            <w:r w:rsidR="00DA4EC1">
              <w:rPr>
                <w:rFonts w:ascii="Times New Roman" w:hAnsi="Times New Roman" w:cs="Times New Roman"/>
                <w:sz w:val="24"/>
                <w:szCs w:val="24"/>
              </w:rPr>
              <w:t xml:space="preserve"> к тексту.</w:t>
            </w:r>
          </w:p>
        </w:tc>
      </w:tr>
      <w:tr w:rsidR="00863CF7" w:rsidTr="00863CF7">
        <w:tc>
          <w:tcPr>
            <w:tcW w:w="1526" w:type="dxa"/>
          </w:tcPr>
          <w:p w:rsidR="00863CF7" w:rsidRPr="00863CF7" w:rsidRDefault="00AF253B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63CF7" w:rsidRPr="00863CF7" w:rsidRDefault="00DA4EC1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11" w:type="dxa"/>
          </w:tcPr>
          <w:p w:rsidR="00863CF7" w:rsidRDefault="00AF253B" w:rsidP="00AF25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29 – читать, правило – выучить, №677</w:t>
            </w:r>
          </w:p>
          <w:p w:rsidR="00AF253B" w:rsidRDefault="00AF253B" w:rsidP="00AF25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29, №678, дополнительно – 683.</w:t>
            </w:r>
          </w:p>
          <w:p w:rsidR="00AF253B" w:rsidRPr="00AF253B" w:rsidRDefault="00AF253B" w:rsidP="00AF25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П29, №687, дополнительно - №697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3CF7" w:rsidTr="00863CF7">
        <w:tc>
          <w:tcPr>
            <w:tcW w:w="1526" w:type="dxa"/>
          </w:tcPr>
          <w:p w:rsidR="00863CF7" w:rsidRPr="00863CF7" w:rsidRDefault="00AF253B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63CF7" w:rsidRPr="00863CF7" w:rsidRDefault="00DA4EC1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11" w:type="dxa"/>
          </w:tcPr>
          <w:p w:rsidR="00863CF7" w:rsidRDefault="00AF253B" w:rsidP="00AF25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32 (стр.70) читать, учить определения, №228 </w:t>
            </w:r>
          </w:p>
          <w:p w:rsidR="00AF253B" w:rsidRPr="00AF253B" w:rsidRDefault="00AF253B" w:rsidP="00AF25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31, 32 повторить, №229</w:t>
            </w:r>
          </w:p>
        </w:tc>
      </w:tr>
      <w:tr w:rsidR="00863CF7" w:rsidTr="00863CF7">
        <w:tc>
          <w:tcPr>
            <w:tcW w:w="1526" w:type="dxa"/>
          </w:tcPr>
          <w:p w:rsidR="00863CF7" w:rsidRPr="00863CF7" w:rsidRDefault="00AF253B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63CF7" w:rsidRPr="00863CF7" w:rsidRDefault="00DA4EC1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6911" w:type="dxa"/>
          </w:tcPr>
          <w:p w:rsidR="00863CF7" w:rsidRDefault="00DA4EC1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:rsidR="00DA4EC1" w:rsidRDefault="00DA4EC1" w:rsidP="00DA4E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болт отличается от шпильки; от винта?</w:t>
            </w:r>
          </w:p>
          <w:p w:rsidR="00DA4EC1" w:rsidRPr="00DA4EC1" w:rsidRDefault="00DA4EC1" w:rsidP="00DA4E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общего у плашки, метчика, резца, сверла?</w:t>
            </w:r>
          </w:p>
        </w:tc>
      </w:tr>
      <w:tr w:rsidR="00863CF7" w:rsidTr="00863CF7">
        <w:tc>
          <w:tcPr>
            <w:tcW w:w="1526" w:type="dxa"/>
          </w:tcPr>
          <w:p w:rsidR="00863CF7" w:rsidRPr="00863CF7" w:rsidRDefault="00AF253B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63CF7" w:rsidRPr="00863CF7" w:rsidRDefault="00DA4EC1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6911" w:type="dxa"/>
          </w:tcPr>
          <w:p w:rsidR="00863CF7" w:rsidRPr="00863CF7" w:rsidRDefault="00DA4EC1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тему: «Роспись по тканям в холодном батике»</w:t>
            </w:r>
          </w:p>
        </w:tc>
      </w:tr>
      <w:tr w:rsidR="00863CF7" w:rsidTr="00863CF7">
        <w:tc>
          <w:tcPr>
            <w:tcW w:w="1526" w:type="dxa"/>
          </w:tcPr>
          <w:p w:rsidR="00863CF7" w:rsidRPr="00863CF7" w:rsidRDefault="00AF253B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63CF7" w:rsidRPr="00863CF7" w:rsidRDefault="00DA4EC1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11" w:type="dxa"/>
          </w:tcPr>
          <w:p w:rsidR="00863CF7" w:rsidRDefault="00DA4EC1" w:rsidP="00DA4E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117 – 118 упр. 3(а) – читать</w:t>
            </w:r>
          </w:p>
          <w:p w:rsidR="00DA4EC1" w:rsidRDefault="00DA4EC1" w:rsidP="00DA4E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118 упр.3(в) – ответить на вопросы письменно</w:t>
            </w:r>
          </w:p>
          <w:p w:rsidR="00DA4EC1" w:rsidRPr="00DA4EC1" w:rsidRDefault="00DA4EC1" w:rsidP="00DA4E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118 – 119 упр.4 – читать, переводить письменно</w:t>
            </w:r>
          </w:p>
        </w:tc>
      </w:tr>
      <w:tr w:rsidR="00863CF7" w:rsidTr="00863CF7">
        <w:tc>
          <w:tcPr>
            <w:tcW w:w="1526" w:type="dxa"/>
          </w:tcPr>
          <w:p w:rsidR="00863CF7" w:rsidRPr="00863CF7" w:rsidRDefault="00AF253B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63CF7" w:rsidRPr="00863CF7" w:rsidRDefault="00DA4EC1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11" w:type="dxa"/>
          </w:tcPr>
          <w:p w:rsidR="00863CF7" w:rsidRDefault="00DA4EC1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1"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параграф 40,41 (пересказ, ответить на вопросы после параграфа 41)</w:t>
            </w:r>
          </w:p>
          <w:p w:rsidR="00DA4EC1" w:rsidRPr="00863CF7" w:rsidRDefault="00DA4EC1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1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заполнить контурные карты по параграфу 41</w:t>
            </w:r>
          </w:p>
        </w:tc>
      </w:tr>
      <w:tr w:rsidR="00863CF7" w:rsidTr="00863CF7">
        <w:tc>
          <w:tcPr>
            <w:tcW w:w="1526" w:type="dxa"/>
          </w:tcPr>
          <w:p w:rsidR="00863CF7" w:rsidRPr="00863CF7" w:rsidRDefault="00AF253B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63CF7" w:rsidRPr="00863CF7" w:rsidRDefault="00DA4EC1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11" w:type="dxa"/>
          </w:tcPr>
          <w:p w:rsidR="00863CF7" w:rsidRDefault="00DA4EC1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1"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стр.14 №5 (а); стр.15 №6,7 (а)</w:t>
            </w:r>
          </w:p>
          <w:p w:rsidR="00DA4EC1" w:rsidRDefault="00DA4EC1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1"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стр.16, №8-10 (письменно)</w:t>
            </w:r>
          </w:p>
          <w:p w:rsidR="00DA4EC1" w:rsidRDefault="00DA4EC1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B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стр.16 №8-10 (письменно)</w:t>
            </w:r>
          </w:p>
          <w:p w:rsidR="00AF253B" w:rsidRPr="00863CF7" w:rsidRDefault="00DA4EC1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B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стр.17 </w:t>
            </w:r>
            <w:r w:rsidR="00AF253B">
              <w:rPr>
                <w:rFonts w:ascii="Times New Roman" w:hAnsi="Times New Roman" w:cs="Times New Roman"/>
                <w:sz w:val="24"/>
                <w:szCs w:val="24"/>
              </w:rPr>
              <w:t>– правило в словарь и учить, стр.18 №3,4 (устно)</w:t>
            </w:r>
          </w:p>
        </w:tc>
      </w:tr>
      <w:tr w:rsidR="00863CF7" w:rsidTr="00863CF7">
        <w:tc>
          <w:tcPr>
            <w:tcW w:w="1526" w:type="dxa"/>
          </w:tcPr>
          <w:p w:rsidR="00863CF7" w:rsidRPr="00863CF7" w:rsidRDefault="00AF253B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63CF7" w:rsidRPr="00863CF7" w:rsidRDefault="00AF253B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11" w:type="dxa"/>
          </w:tcPr>
          <w:p w:rsidR="00AF253B" w:rsidRPr="00E635D6" w:rsidRDefault="00AF253B" w:rsidP="00AF25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35D6">
              <w:rPr>
                <w:rFonts w:ascii="Times New Roman" w:hAnsi="Times New Roman" w:cs="Times New Roman"/>
                <w:sz w:val="28"/>
                <w:szCs w:val="28"/>
              </w:rPr>
              <w:t xml:space="preserve">§ 11, читать.  Выписать и пояснить новые понятия и термины, даты. </w:t>
            </w:r>
          </w:p>
          <w:p w:rsidR="00AF253B" w:rsidRPr="00E635D6" w:rsidRDefault="00AF253B" w:rsidP="00AF25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5D6"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причины начала Смутного времени.   </w:t>
            </w:r>
          </w:p>
          <w:p w:rsidR="00AF253B" w:rsidRPr="00011DE5" w:rsidRDefault="00AF253B" w:rsidP="00AF25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1DE5">
              <w:rPr>
                <w:rFonts w:ascii="Times New Roman" w:hAnsi="Times New Roman" w:cs="Times New Roman"/>
                <w:sz w:val="28"/>
                <w:szCs w:val="28"/>
              </w:rPr>
              <w:t xml:space="preserve">§ 11, пересказать </w:t>
            </w:r>
          </w:p>
          <w:p w:rsidR="00863CF7" w:rsidRPr="00863CF7" w:rsidRDefault="00863CF7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CF7" w:rsidTr="00863CF7">
        <w:tc>
          <w:tcPr>
            <w:tcW w:w="1526" w:type="dxa"/>
          </w:tcPr>
          <w:p w:rsidR="00863CF7" w:rsidRPr="00863CF7" w:rsidRDefault="00AF253B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63CF7" w:rsidRPr="00863CF7" w:rsidRDefault="00AF253B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11" w:type="dxa"/>
          </w:tcPr>
          <w:p w:rsidR="00AF253B" w:rsidRPr="00011DE5" w:rsidRDefault="00AF253B" w:rsidP="00AF253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1DE5">
              <w:rPr>
                <w:rFonts w:ascii="Times New Roman" w:hAnsi="Times New Roman" w:cs="Times New Roman"/>
                <w:bCs/>
                <w:sz w:val="28"/>
                <w:szCs w:val="28"/>
              </w:rPr>
              <w:t>§  10,   пересказ. Выписать и выучить новые понятия и термины.</w:t>
            </w:r>
          </w:p>
          <w:p w:rsidR="00863CF7" w:rsidRPr="00863CF7" w:rsidRDefault="00863CF7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CF7" w:rsidTr="00863CF7">
        <w:tc>
          <w:tcPr>
            <w:tcW w:w="1526" w:type="dxa"/>
          </w:tcPr>
          <w:p w:rsidR="00863CF7" w:rsidRPr="00863CF7" w:rsidRDefault="00AF253B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863CF7" w:rsidRPr="00863CF7" w:rsidRDefault="00AF253B" w:rsidP="008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11" w:type="dxa"/>
          </w:tcPr>
          <w:p w:rsidR="00863CF7" w:rsidRDefault="00AF253B" w:rsidP="00AF25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41 (учить, сделать краткий конспект в тетради)</w:t>
            </w:r>
          </w:p>
          <w:p w:rsidR="00AF253B" w:rsidRDefault="00AF253B" w:rsidP="00AF25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41 (повторить), упр.18 (письменно)</w:t>
            </w:r>
          </w:p>
          <w:p w:rsidR="00AF253B" w:rsidRPr="00AF253B" w:rsidRDefault="00AF253B" w:rsidP="00AF25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38 – 41 (повторить)</w:t>
            </w:r>
          </w:p>
        </w:tc>
      </w:tr>
    </w:tbl>
    <w:p w:rsidR="00DC4584" w:rsidRDefault="00DC4584" w:rsidP="00863CF7"/>
    <w:sectPr w:rsidR="00DC4584" w:rsidSect="00863CF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D2D"/>
    <w:multiLevelType w:val="hybridMultilevel"/>
    <w:tmpl w:val="B7DE6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F7F4B"/>
    <w:multiLevelType w:val="hybridMultilevel"/>
    <w:tmpl w:val="5AAA8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C1674"/>
    <w:multiLevelType w:val="hybridMultilevel"/>
    <w:tmpl w:val="AC90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B2890"/>
    <w:multiLevelType w:val="hybridMultilevel"/>
    <w:tmpl w:val="AC90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917CB"/>
    <w:multiLevelType w:val="hybridMultilevel"/>
    <w:tmpl w:val="EC0C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42EA7"/>
    <w:multiLevelType w:val="hybridMultilevel"/>
    <w:tmpl w:val="D264C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80BC2"/>
    <w:multiLevelType w:val="hybridMultilevel"/>
    <w:tmpl w:val="89AAC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63CF7"/>
    <w:rsid w:val="00863CF7"/>
    <w:rsid w:val="00A81DD0"/>
    <w:rsid w:val="00AF253B"/>
    <w:rsid w:val="00DA4EC1"/>
    <w:rsid w:val="00DC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2019-02-14T06:13:00Z</dcterms:created>
  <dcterms:modified xsi:type="dcterms:W3CDTF">2019-02-14T06:45:00Z</dcterms:modified>
</cp:coreProperties>
</file>